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default" w:ascii="宋体" w:hAnsi="宋体" w:eastAsia="宋体" w:cs="宋体"/>
          <w:b/>
          <w:color w:val="000000"/>
          <w:kern w:val="0"/>
          <w:sz w:val="44"/>
          <w:szCs w:val="44"/>
          <w:lang w:val="en-US" w:eastAsia="zh-CN"/>
        </w:rPr>
      </w:pPr>
      <w:r>
        <w:rPr>
          <w:rFonts w:hint="eastAsia" w:ascii="宋体" w:hAnsi="宋体" w:cs="宋体"/>
          <w:b/>
          <w:color w:val="000000"/>
          <w:kern w:val="0"/>
          <w:sz w:val="44"/>
          <w:szCs w:val="44"/>
          <w:lang w:val="en-US" w:eastAsia="zh-CN"/>
        </w:rPr>
        <w:t>招 聘 启 事</w:t>
      </w:r>
    </w:p>
    <w:p>
      <w:pPr>
        <w:spacing w:line="360" w:lineRule="auto"/>
        <w:ind w:firstLine="562" w:firstLineChars="200"/>
        <w:rPr>
          <w:rFonts w:hint="eastAsia" w:ascii="仿宋_GB2312" w:hAnsi="宋体" w:eastAsia="仿宋_GB2312"/>
          <w:b/>
          <w:bCs/>
          <w:sz w:val="28"/>
          <w:szCs w:val="28"/>
        </w:rPr>
      </w:pPr>
    </w:p>
    <w:p>
      <w:pPr>
        <w:adjustRightInd w:val="0"/>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cs="Times New Roman"/>
          <w:sz w:val="28"/>
          <w:szCs w:val="28"/>
          <w:lang w:val="en-US" w:eastAsia="zh-CN"/>
        </w:rPr>
        <w:t>土耳其EMBA发电有限公司（以下简称“土耳其公司”）是上海电力股份有限公司在土耳其与中航国际成套设备有限公司及土耳其当地股东合资成立的公司，上海电力为控股方。公司投资、开发、建设、运营的胡努特鲁2*660MW超超临界电厂是中土两国建交以来中国在土耳其金额最大的直接投资项目，也是中国“一带一路”倡议和土耳其“中间走廊”计划相结合的重点项目。根据工作需要，</w:t>
      </w:r>
      <w:r>
        <w:rPr>
          <w:rFonts w:hint="eastAsia" w:ascii="仿宋_GB2312" w:hAnsi="宋体" w:eastAsia="仿宋_GB2312"/>
          <w:sz w:val="28"/>
          <w:szCs w:val="28"/>
        </w:rPr>
        <w:t>本着公开、公平、公正、择优录用的原则，现面向集团内、外招募</w:t>
      </w:r>
      <w:r>
        <w:rPr>
          <w:rFonts w:hint="eastAsia" w:ascii="仿宋_GB2312" w:hAnsi="宋体" w:eastAsia="仿宋_GB2312"/>
          <w:sz w:val="28"/>
          <w:szCs w:val="28"/>
          <w:lang w:val="en-US" w:eastAsia="zh-CN"/>
        </w:rPr>
        <w:t>土耳其公司财务总监1名</w:t>
      </w:r>
      <w:r>
        <w:rPr>
          <w:rFonts w:hint="eastAsia" w:ascii="仿宋_GB2312" w:hAnsi="宋体" w:eastAsia="仿宋_GB2312"/>
          <w:sz w:val="28"/>
          <w:szCs w:val="28"/>
        </w:rPr>
        <w:t>。</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一、基本任职条件</w:t>
      </w: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1.具有坚定的理想信念，有大局意识，诚实守信，敢担当、善作为；</w:t>
      </w: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2.具有良好的职业素养和敬业精神，工作认真负责、积极主动、开拓进取；</w:t>
      </w:r>
    </w:p>
    <w:p>
      <w:pPr>
        <w:adjustRightInd w:val="0"/>
        <w:snapToGrid w:val="0"/>
        <w:spacing w:line="360" w:lineRule="auto"/>
        <w:ind w:firstLine="560" w:firstLineChars="200"/>
        <w:rPr>
          <w:rFonts w:hint="eastAsia"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.具有良好的沟通协调能力和解决问题能力；</w:t>
      </w:r>
    </w:p>
    <w:p>
      <w:pPr>
        <w:adjustRightInd w:val="0"/>
        <w:snapToGrid w:val="0"/>
        <w:spacing w:line="360" w:lineRule="auto"/>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4.符合境外外派/派遣人员相关要求；</w:t>
      </w:r>
    </w:p>
    <w:p>
      <w:pPr>
        <w:adjustRightInd w:val="0"/>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.有底线思维和红线意识，廉洁从业；</w:t>
      </w:r>
    </w:p>
    <w:p>
      <w:pPr>
        <w:adjustRightInd w:val="0"/>
        <w:snapToGrid w:val="0"/>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.有良好的心理素质和承压能力，身心健康。</w:t>
      </w:r>
    </w:p>
    <w:p>
      <w:pPr>
        <w:adjustRightInd w:val="0"/>
        <w:snapToGrid w:val="0"/>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二、岗位任职条件</w:t>
      </w:r>
    </w:p>
    <w:p>
      <w:pPr>
        <w:adjustRightInd w:val="0"/>
        <w:snapToGrid w:val="0"/>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1.具有正科级及以上岗位3年以上工作经历，副处级优先；</w:t>
      </w:r>
    </w:p>
    <w:p>
      <w:pPr>
        <w:adjustRightInd w:val="0"/>
        <w:snapToGrid w:val="0"/>
        <w:spacing w:line="360" w:lineRule="auto"/>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2.年龄45岁以下（特别优秀可适当放宽）；</w:t>
      </w:r>
    </w:p>
    <w:p>
      <w:p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.具有会计学、财务管理或审计等相关专业本科及以上学历</w:t>
      </w:r>
      <w:r>
        <w:rPr>
          <w:rFonts w:hint="eastAsia" w:ascii="仿宋_GB2312" w:hAnsi="仿宋_GB2312" w:eastAsia="仿宋_GB2312" w:cs="仿宋_GB2312"/>
          <w:sz w:val="28"/>
          <w:szCs w:val="28"/>
          <w:lang w:eastAsia="zh-CN"/>
        </w:rPr>
        <w:t>；</w:t>
      </w:r>
    </w:p>
    <w:p>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.具有中级及以上专业技术职称，高级职称或中国注册会计师、ACCA等资格证书持有者，同等条件优先；</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.具有十年以上财务工作经验，其中五年以上财务管理工作经验，能独立负责公司财务管理工作；</w:t>
      </w:r>
    </w:p>
    <w:p>
      <w:pPr>
        <w:adjustRightInd w:val="0"/>
        <w:snapToGrid w:val="0"/>
        <w:spacing w:line="360" w:lineRule="auto"/>
        <w:ind w:firstLine="560" w:firstLineChars="200"/>
        <w:rPr>
          <w:rFonts w:hint="eastAsia" w:ascii="仿宋_GB2312" w:hAnsi="仿宋_GB2312" w:eastAsia="仿宋_GB2312" w:cs="仿宋_GB2312"/>
          <w:sz w:val="28"/>
          <w:szCs w:val="28"/>
          <w:lang w:eastAsia="zh-CN"/>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.具有较强的学习能力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能够基本使用英语开展工作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具有较强适应能力，能够承受较大工作压力，适应较长期海外工作生活，符合上海电力境外</w:t>
      </w:r>
      <w:r>
        <w:rPr>
          <w:rFonts w:hint="eastAsia" w:ascii="仿宋_GB2312" w:hAnsi="仿宋_GB2312" w:eastAsia="仿宋_GB2312" w:cs="仿宋_GB2312"/>
          <w:sz w:val="28"/>
          <w:szCs w:val="28"/>
          <w:lang w:val="en-US" w:eastAsia="zh-CN"/>
        </w:rPr>
        <w:t>派遣</w:t>
      </w:r>
      <w:r>
        <w:rPr>
          <w:rFonts w:hint="eastAsia" w:ascii="仿宋_GB2312" w:hAnsi="仿宋_GB2312" w:eastAsia="仿宋_GB2312" w:cs="仿宋_GB2312"/>
          <w:sz w:val="28"/>
          <w:szCs w:val="28"/>
        </w:rPr>
        <w:t>条件</w:t>
      </w:r>
      <w:r>
        <w:rPr>
          <w:rFonts w:hint="eastAsia" w:ascii="仿宋_GB2312" w:hAnsi="仿宋_GB2312" w:eastAsia="仿宋_GB2312" w:cs="仿宋_GB2312"/>
          <w:sz w:val="28"/>
          <w:szCs w:val="28"/>
          <w:lang w:eastAsia="zh-CN"/>
        </w:rPr>
        <w:t>；</w:t>
      </w:r>
    </w:p>
    <w:p>
      <w:pPr>
        <w:adjustRightInd w:val="0"/>
        <w:snapToGrid w:val="0"/>
        <w:spacing w:line="360" w:lineRule="auto"/>
        <w:ind w:firstLine="560" w:firstLineChars="200"/>
        <w:rPr>
          <w:rFonts w:hint="eastAsia" w:ascii="仿宋_GB2312" w:hAnsi="宋体" w:eastAsia="仿宋_GB2312"/>
          <w:sz w:val="28"/>
          <w:szCs w:val="28"/>
          <w:lang w:eastAsia="zh-CN"/>
        </w:rPr>
      </w:pPr>
      <w:r>
        <w:rPr>
          <w:rFonts w:ascii="仿宋_GB2312" w:hAnsi="宋体" w:eastAsia="仿宋_GB2312"/>
          <w:sz w:val="28"/>
          <w:szCs w:val="28"/>
        </w:rPr>
        <w:t>6</w:t>
      </w:r>
      <w:r>
        <w:rPr>
          <w:rFonts w:hint="eastAsia" w:ascii="仿宋_GB2312" w:hAnsi="宋体" w:eastAsia="仿宋_GB2312"/>
          <w:sz w:val="28"/>
          <w:szCs w:val="28"/>
        </w:rPr>
        <w:t>.具有良好团队管理能力</w:t>
      </w:r>
      <w:r>
        <w:rPr>
          <w:rFonts w:hint="eastAsia" w:ascii="仿宋_GB2312" w:hAnsi="宋体" w:eastAsia="仿宋_GB2312"/>
          <w:sz w:val="28"/>
          <w:szCs w:val="28"/>
          <w:lang w:eastAsia="zh-CN"/>
        </w:rPr>
        <w:t>；</w:t>
      </w: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7.具有良好的语言文字表达能力和书面写作能力。</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三、禁入条件</w:t>
      </w:r>
    </w:p>
    <w:p>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1.严重违纪违法给予处分未过影响期或正接受调查处理的，或受到诫勉、组织处理或者党纪政务处分等影响使用的；</w:t>
      </w:r>
    </w:p>
    <w:p>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2.品行不端、弄虚作假、道德败坏，纳入失信被执行人名单的；</w:t>
      </w:r>
    </w:p>
    <w:p>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3.未履行或未正确履行职责造成重大国有资产损失，受到禁入限制方式责任追究处理的；本人及其直系亲属、主要社会关系2年内曾与企业有直接商业交往，或持有商业往来密切、有竞争关系企业股权的；</w:t>
      </w:r>
    </w:p>
    <w:p>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4.《公司法》第146条所列情形及其他法律法规规定的禁入情形；</w:t>
      </w:r>
    </w:p>
    <w:p>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5.其他岗位禁入情形。</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四、工作程序</w:t>
      </w:r>
    </w:p>
    <w:p>
      <w:pPr>
        <w:adjustRightInd w:val="0"/>
        <w:snapToGrid w:val="0"/>
        <w:spacing w:line="360" w:lineRule="auto"/>
        <w:ind w:firstLine="645"/>
        <w:jc w:val="left"/>
        <w:textAlignment w:val="baseline"/>
        <w:rPr>
          <w:rFonts w:ascii="仿宋_GB2312" w:eastAsia="仿宋_GB2312"/>
          <w:sz w:val="28"/>
          <w:szCs w:val="28"/>
        </w:rPr>
      </w:pPr>
      <w:r>
        <w:rPr>
          <w:rFonts w:hint="eastAsia" w:ascii="楷体" w:hAnsi="楷体" w:eastAsia="楷体" w:cs="楷体"/>
          <w:b/>
          <w:bCs/>
          <w:color w:val="000000"/>
          <w:sz w:val="28"/>
          <w:szCs w:val="28"/>
        </w:rPr>
        <w:t>1.报名。</w:t>
      </w:r>
      <w:r>
        <w:rPr>
          <w:rFonts w:hint="eastAsia" w:ascii="仿宋_GB2312" w:hAnsi="仿宋" w:eastAsia="仿宋_GB2312"/>
          <w:sz w:val="28"/>
          <w:szCs w:val="28"/>
        </w:rPr>
        <w:t>报名自公告之日起</w:t>
      </w:r>
      <w:r>
        <w:rPr>
          <w:rFonts w:hint="eastAsia" w:ascii="仿宋_GB2312" w:hAnsi="仿宋" w:eastAsia="仿宋_GB2312"/>
          <w:sz w:val="28"/>
          <w:szCs w:val="28"/>
          <w:lang w:val="en-US" w:eastAsia="zh-CN"/>
        </w:rPr>
        <w:t>至2023年12月5日</w:t>
      </w:r>
      <w:r>
        <w:rPr>
          <w:rFonts w:hint="eastAsia" w:ascii="仿宋_GB2312" w:hAnsi="仿宋" w:eastAsia="仿宋_GB2312"/>
          <w:sz w:val="28"/>
          <w:szCs w:val="28"/>
        </w:rPr>
        <w:t>。</w:t>
      </w:r>
      <w:r>
        <w:rPr>
          <w:rFonts w:ascii="仿宋_GB2312" w:eastAsia="仿宋_GB2312"/>
          <w:sz w:val="28"/>
          <w:szCs w:val="28"/>
        </w:rPr>
        <w:fldChar w:fldCharType="begin"/>
      </w:r>
      <w:r>
        <w:rPr>
          <w:rFonts w:ascii="仿宋_GB2312" w:eastAsia="仿宋_GB2312"/>
          <w:sz w:val="28"/>
          <w:szCs w:val="28"/>
        </w:rPr>
        <w:instrText xml:space="preserve"> HYPERLINK "mailto:</w:instrText>
      </w:r>
      <w:r>
        <w:rPr>
          <w:rFonts w:hint="eastAsia" w:ascii="仿宋_GB2312" w:eastAsia="仿宋_GB2312"/>
          <w:sz w:val="28"/>
          <w:szCs w:val="28"/>
        </w:rPr>
        <w:instrText xml:space="preserve">报名表发送至招聘邮箱:gloryhq</w:instrText>
      </w:r>
      <w:r>
        <w:rPr>
          <w:rFonts w:ascii="仿宋_GB2312" w:eastAsia="仿宋_GB2312"/>
          <w:sz w:val="28"/>
          <w:szCs w:val="28"/>
        </w:rPr>
        <w:instrText xml:space="preserve">@hotmail</w:instrText>
      </w:r>
      <w:r>
        <w:rPr>
          <w:rFonts w:hint="eastAsia" w:ascii="仿宋_GB2312" w:eastAsia="仿宋_GB2312"/>
          <w:sz w:val="28"/>
          <w:szCs w:val="28"/>
        </w:rPr>
        <w:instrText xml:space="preserve">.</w:instrText>
      </w:r>
      <w:r>
        <w:rPr>
          <w:rFonts w:ascii="仿宋_GB2312" w:eastAsia="仿宋_GB2312"/>
          <w:sz w:val="28"/>
          <w:szCs w:val="28"/>
        </w:rPr>
        <w:instrText xml:space="preserve">com" </w:instrText>
      </w:r>
      <w:r>
        <w:rPr>
          <w:rFonts w:ascii="仿宋_GB2312" w:eastAsia="仿宋_GB2312"/>
          <w:sz w:val="28"/>
          <w:szCs w:val="28"/>
        </w:rPr>
        <w:fldChar w:fldCharType="separate"/>
      </w:r>
      <w:r>
        <w:rPr>
          <w:rStyle w:val="5"/>
          <w:rFonts w:hint="eastAsia" w:ascii="仿宋_GB2312" w:eastAsia="仿宋_GB2312"/>
          <w:sz w:val="28"/>
          <w:szCs w:val="28"/>
        </w:rPr>
        <w:t>报名表发送至邮箱:</w:t>
      </w:r>
      <w:r>
        <w:rPr>
          <w:rFonts w:hint="eastAsia" w:ascii="仿宋" w:hAnsi="仿宋" w:eastAsia="仿宋" w:cs="仿宋"/>
          <w:sz w:val="28"/>
          <w:szCs w:val="28"/>
        </w:rPr>
        <w:t>zhaopin04@spic.com.cn</w:t>
      </w:r>
      <w:r>
        <w:rPr>
          <w:rFonts w:ascii="仿宋_GB2312" w:eastAsia="仿宋_GB2312"/>
          <w:sz w:val="28"/>
          <w:szCs w:val="28"/>
        </w:rPr>
        <w:fldChar w:fldCharType="end"/>
      </w:r>
      <w:r>
        <w:rPr>
          <w:rFonts w:hint="eastAsia" w:ascii="仿宋_GB2312" w:eastAsia="仿宋_GB2312"/>
          <w:sz w:val="28"/>
          <w:szCs w:val="28"/>
        </w:rPr>
        <w:t>，请将学历学位、职称等证书扫描件一同附交，邮件、报名表和附件打包文件请以“</w:t>
      </w:r>
      <w:r>
        <w:rPr>
          <w:rFonts w:hint="eastAsia" w:ascii="仿宋_GB2312" w:eastAsia="仿宋_GB2312"/>
          <w:sz w:val="28"/>
          <w:szCs w:val="28"/>
          <w:lang w:val="en-US" w:eastAsia="zh-CN"/>
        </w:rPr>
        <w:t>土耳其公司财务总监</w:t>
      </w:r>
      <w:r>
        <w:rPr>
          <w:rFonts w:hint="eastAsia" w:ascii="仿宋_GB2312" w:eastAsia="仿宋_GB2312"/>
          <w:sz w:val="28"/>
          <w:szCs w:val="28"/>
        </w:rPr>
        <w:t>-目前所在单位-姓名”规则命名。</w:t>
      </w:r>
    </w:p>
    <w:p>
      <w:pPr>
        <w:adjustRightInd w:val="0"/>
        <w:snapToGrid w:val="0"/>
        <w:spacing w:line="360" w:lineRule="auto"/>
        <w:ind w:firstLine="562" w:firstLineChars="200"/>
        <w:textAlignment w:val="baseline"/>
        <w:rPr>
          <w:rFonts w:hint="eastAsia" w:ascii="仿宋_GB2312" w:hAnsi="仿宋" w:eastAsia="仿宋_GB2312"/>
          <w:sz w:val="28"/>
          <w:szCs w:val="28"/>
        </w:rPr>
      </w:pPr>
      <w:r>
        <w:rPr>
          <w:rFonts w:hint="eastAsia" w:ascii="楷体" w:hAnsi="楷体" w:eastAsia="楷体" w:cs="楷体"/>
          <w:b/>
          <w:bCs/>
          <w:color w:val="000000"/>
          <w:sz w:val="28"/>
          <w:szCs w:val="28"/>
        </w:rPr>
        <w:t>2.筛选简历。</w:t>
      </w:r>
      <w:r>
        <w:rPr>
          <w:rFonts w:hint="eastAsia" w:ascii="仿宋_GB2312" w:hAnsi="仿宋" w:eastAsia="仿宋_GB2312"/>
          <w:sz w:val="28"/>
          <w:szCs w:val="28"/>
        </w:rPr>
        <w:t>根据招聘条件对报名人员进行初步筛选。</w:t>
      </w:r>
    </w:p>
    <w:p>
      <w:pPr>
        <w:adjustRightInd w:val="0"/>
        <w:snapToGrid w:val="0"/>
        <w:spacing w:line="360" w:lineRule="auto"/>
        <w:ind w:firstLine="562" w:firstLineChars="200"/>
        <w:textAlignment w:val="baseline"/>
        <w:rPr>
          <w:rFonts w:hint="eastAsia" w:ascii="仿宋_GB2312" w:hAnsi="仿宋" w:eastAsia="仿宋_GB2312"/>
          <w:sz w:val="28"/>
          <w:szCs w:val="28"/>
        </w:rPr>
      </w:pPr>
      <w:r>
        <w:rPr>
          <w:rFonts w:hint="eastAsia" w:ascii="楷体" w:hAnsi="楷体" w:eastAsia="楷体" w:cs="楷体"/>
          <w:b/>
          <w:bCs/>
          <w:color w:val="000000"/>
          <w:sz w:val="28"/>
          <w:szCs w:val="28"/>
        </w:rPr>
        <w:t>3.组织面试。</w:t>
      </w:r>
      <w:r>
        <w:rPr>
          <w:rFonts w:hint="eastAsia" w:ascii="仿宋_GB2312" w:hAnsi="仿宋" w:eastAsia="仿宋_GB2312"/>
          <w:sz w:val="28"/>
          <w:szCs w:val="28"/>
        </w:rPr>
        <w:t>统一组织面试，时间、地点另行通知。</w:t>
      </w:r>
    </w:p>
    <w:p>
      <w:pPr>
        <w:adjustRightInd w:val="0"/>
        <w:snapToGrid w:val="0"/>
        <w:spacing w:line="360" w:lineRule="auto"/>
        <w:ind w:firstLine="562" w:firstLineChars="200"/>
        <w:rPr>
          <w:rFonts w:hint="eastAsia" w:ascii="黑体" w:hAnsi="黑体" w:eastAsia="黑体" w:cs="黑体"/>
          <w:sz w:val="28"/>
          <w:szCs w:val="28"/>
        </w:rPr>
      </w:pPr>
      <w:r>
        <w:rPr>
          <w:rFonts w:hint="eastAsia" w:ascii="楷体" w:hAnsi="楷体" w:eastAsia="楷体" w:cs="楷体"/>
          <w:b/>
          <w:bCs/>
          <w:color w:val="000000"/>
          <w:sz w:val="28"/>
          <w:szCs w:val="28"/>
        </w:rPr>
        <w:t>4.录用。</w:t>
      </w:r>
      <w:r>
        <w:rPr>
          <w:rFonts w:hint="eastAsia" w:ascii="仿宋_GB2312" w:hAnsi="仿宋" w:eastAsia="仿宋_GB2312"/>
          <w:sz w:val="28"/>
          <w:szCs w:val="28"/>
        </w:rPr>
        <w:t>根据面试情况，结合实际需求，满足条件的，将择优录用。</w:t>
      </w:r>
    </w:p>
    <w:p>
      <w:pPr>
        <w:adjustRightInd w:val="0"/>
        <w:snapToGrid w:val="0"/>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五、其他要求</w:t>
      </w:r>
    </w:p>
    <w:p>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1.上述岗位薪酬标准按照上海电力相关</w:t>
      </w:r>
      <w:r>
        <w:rPr>
          <w:rFonts w:hint="eastAsia" w:ascii="仿宋_GB2312" w:eastAsia="仿宋_GB2312"/>
          <w:sz w:val="28"/>
          <w:szCs w:val="28"/>
          <w:lang w:val="en-US" w:eastAsia="zh-CN"/>
        </w:rPr>
        <w:t>境外</w:t>
      </w:r>
      <w:r>
        <w:rPr>
          <w:rFonts w:hint="eastAsia" w:ascii="仿宋_GB2312" w:eastAsia="仿宋_GB2312"/>
          <w:sz w:val="28"/>
          <w:szCs w:val="28"/>
        </w:rPr>
        <w:t>规定执行。</w:t>
      </w:r>
    </w:p>
    <w:p>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2.报名表中须填写本人常用联系电话，以便及时联系。</w:t>
      </w:r>
    </w:p>
    <w:p>
      <w:pPr>
        <w:adjustRightInd w:val="0"/>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3.报名材料须真实可靠，如发现虚假材料，取消招聘资格。</w:t>
      </w:r>
    </w:p>
    <w:p>
      <w:pPr>
        <w:adjustRightInd w:val="0"/>
        <w:snapToGrid w:val="0"/>
        <w:spacing w:line="360" w:lineRule="auto"/>
        <w:ind w:firstLine="560" w:firstLineChars="200"/>
        <w:rPr>
          <w:rFonts w:hint="eastAsia" w:ascii="仿宋_GB2312" w:eastAsia="仿宋_GB2312"/>
          <w:sz w:val="28"/>
          <w:szCs w:val="28"/>
          <w:lang w:eastAsia="zh-CN"/>
        </w:rPr>
      </w:pPr>
      <w:r>
        <w:rPr>
          <w:rFonts w:hint="eastAsia" w:ascii="仿宋_GB2312" w:eastAsia="仿宋_GB2312"/>
          <w:sz w:val="28"/>
          <w:szCs w:val="28"/>
        </w:rPr>
        <w:t>4.联系电话：021-2310885</w:t>
      </w:r>
      <w:r>
        <w:rPr>
          <w:rFonts w:hint="eastAsia" w:ascii="仿宋_GB2312" w:eastAsia="仿宋_GB2312"/>
          <w:sz w:val="28"/>
          <w:szCs w:val="28"/>
          <w:lang w:val="en-US" w:eastAsia="zh-CN"/>
        </w:rPr>
        <w:t>7</w:t>
      </w:r>
    </w:p>
    <w:p>
      <w:pPr>
        <w:wordWrap w:val="0"/>
        <w:snapToGrid w:val="0"/>
        <w:spacing w:line="360" w:lineRule="auto"/>
        <w:ind w:right="840" w:firstLine="560" w:firstLineChars="200"/>
        <w:jc w:val="right"/>
        <w:rPr>
          <w:rFonts w:hint="eastAsia" w:ascii="仿宋_GB2312" w:eastAsia="仿宋_GB2312"/>
          <w:sz w:val="28"/>
          <w:szCs w:val="28"/>
        </w:rPr>
      </w:pPr>
    </w:p>
    <w:p>
      <w:pPr>
        <w:snapToGrid w:val="0"/>
        <w:spacing w:line="360" w:lineRule="auto"/>
        <w:ind w:right="840" w:firstLine="560" w:firstLineChars="200"/>
        <w:rPr>
          <w:rFonts w:hint="eastAsia" w:ascii="仿宋_GB2312" w:eastAsia="仿宋_GB2312"/>
          <w:sz w:val="28"/>
          <w:szCs w:val="28"/>
        </w:rPr>
      </w:pPr>
      <w:r>
        <w:rPr>
          <w:rFonts w:hint="eastAsia" w:ascii="仿宋_GB2312" w:eastAsia="仿宋_GB2312"/>
          <w:sz w:val="28"/>
          <w:szCs w:val="28"/>
        </w:rPr>
        <w:t>附件：</w:t>
      </w:r>
      <w:r>
        <w:rPr>
          <w:rFonts w:hint="eastAsia" w:ascii="仿宋" w:hAnsi="仿宋" w:eastAsia="仿宋" w:cs="仿宋"/>
          <w:sz w:val="28"/>
          <w:szCs w:val="28"/>
        </w:rPr>
        <w:t>招聘报名表</w:t>
      </w:r>
    </w:p>
    <w:p>
      <w:pPr>
        <w:snapToGrid w:val="0"/>
        <w:spacing w:line="360" w:lineRule="auto"/>
        <w:ind w:right="798" w:rightChars="380"/>
        <w:jc w:val="right"/>
        <w:rPr>
          <w:rFonts w:hint="eastAsia" w:ascii="仿宋_GB2312" w:eastAsia="仿宋_GB2312"/>
          <w:sz w:val="28"/>
          <w:szCs w:val="28"/>
        </w:rPr>
      </w:pPr>
    </w:p>
    <w:p>
      <w:pPr>
        <w:snapToGrid w:val="0"/>
        <w:spacing w:line="360" w:lineRule="auto"/>
        <w:ind w:right="798" w:rightChars="380"/>
        <w:jc w:val="right"/>
        <w:rPr>
          <w:rFonts w:hint="eastAsia" w:ascii="仿宋_GB2312" w:eastAsia="仿宋_GB2312"/>
          <w:sz w:val="28"/>
          <w:szCs w:val="28"/>
        </w:rPr>
      </w:pPr>
      <w:r>
        <w:rPr>
          <w:rFonts w:hint="eastAsia" w:ascii="仿宋_GB2312" w:eastAsia="仿宋_GB2312"/>
          <w:sz w:val="28"/>
          <w:szCs w:val="28"/>
        </w:rPr>
        <w:t>2023年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2</w:t>
      </w:r>
      <w:r>
        <w:rPr>
          <w:rFonts w:hint="eastAsia" w:ascii="仿宋_GB2312" w:eastAsia="仿宋_GB2312"/>
          <w:sz w:val="28"/>
          <w:szCs w:val="28"/>
        </w:rPr>
        <w:t>9日</w:t>
      </w:r>
    </w:p>
    <w:p>
      <w:pPr>
        <w:rPr>
          <w:rFonts w:hint="eastAsia" w:ascii="仿宋_GB2312" w:eastAsia="仿宋_GB2312"/>
          <w:sz w:val="28"/>
          <w:szCs w:val="28"/>
        </w:rPr>
      </w:pPr>
      <w:r>
        <w:rPr>
          <w:rFonts w:hint="eastAsia" w:ascii="仿宋_GB2312" w:eastAsia="仿宋_GB2312"/>
          <w:sz w:val="28"/>
          <w:szCs w:val="28"/>
        </w:rPr>
        <w:br w:type="page"/>
      </w:r>
    </w:p>
    <w:p>
      <w:pPr>
        <w:adjustRightInd w:val="0"/>
        <w:snapToGrid w:val="0"/>
        <w:spacing w:line="300" w:lineRule="auto"/>
        <w:ind w:right="798" w:rightChars="380"/>
        <w:jc w:val="left"/>
        <w:rPr>
          <w:rFonts w:hint="eastAsia" w:ascii="仿宋_GB2312" w:eastAsia="仿宋_GB2312"/>
          <w:sz w:val="28"/>
          <w:szCs w:val="28"/>
        </w:rPr>
      </w:pPr>
      <w:r>
        <w:rPr>
          <w:rFonts w:hint="eastAsia" w:ascii="仿宋_GB2312" w:eastAsia="仿宋_GB2312"/>
          <w:sz w:val="28"/>
          <w:szCs w:val="28"/>
        </w:rPr>
        <w:t>附件</w:t>
      </w:r>
      <w:bookmarkStart w:id="0" w:name="_GoBack"/>
      <w:bookmarkEnd w:id="0"/>
    </w:p>
    <w:p>
      <w:pPr>
        <w:tabs>
          <w:tab w:val="left" w:pos="0"/>
          <w:tab w:val="left" w:pos="7180"/>
        </w:tabs>
        <w:spacing w:line="600" w:lineRule="exact"/>
        <w:jc w:val="center"/>
        <w:rPr>
          <w:rFonts w:hint="eastAsia" w:ascii="宋体" w:hAnsi="宋体"/>
          <w:b/>
          <w:bCs/>
          <w:sz w:val="36"/>
          <w:szCs w:val="36"/>
          <w:highlight w:val="none"/>
        </w:rPr>
      </w:pPr>
      <w:r>
        <w:rPr>
          <w:rFonts w:hint="eastAsia" w:ascii="宋体" w:hAnsi="宋体"/>
          <w:b/>
          <w:bCs/>
          <w:sz w:val="36"/>
          <w:szCs w:val="36"/>
          <w:highlight w:val="none"/>
        </w:rPr>
        <w:t>上海电力股份有限公司招聘报名表</w:t>
      </w:r>
    </w:p>
    <w:tbl>
      <w:tblPr>
        <w:tblStyle w:val="3"/>
        <w:tblW w:w="10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1"/>
        <w:gridCol w:w="1263"/>
        <w:gridCol w:w="391"/>
        <w:gridCol w:w="749"/>
        <w:gridCol w:w="540"/>
        <w:gridCol w:w="1047"/>
        <w:gridCol w:w="1156"/>
        <w:gridCol w:w="337"/>
        <w:gridCol w:w="958"/>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姓 名</w:t>
            </w:r>
          </w:p>
        </w:tc>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2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性  别</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出生日期</w:t>
            </w: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149"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8" w:lineRule="atLeast"/>
              <w:jc w:val="center"/>
              <w:rPr>
                <w:rFonts w:ascii="宋体" w:hAnsi="宋体"/>
                <w:szCs w:val="21"/>
              </w:rPr>
            </w:pPr>
            <w:r>
              <w:rPr>
                <w:rFonts w:hint="eastAsia" w:ascii="宋体" w:hAnsi="宋体"/>
                <w:szCs w:val="21"/>
              </w:rPr>
              <w:t>粘贴电子照片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民 族</w:t>
            </w:r>
          </w:p>
        </w:tc>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2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籍  贯</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出 生 地</w:t>
            </w: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1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政治面貌</w:t>
            </w:r>
          </w:p>
        </w:tc>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2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参加工作日期</w:t>
            </w:r>
          </w:p>
        </w:tc>
        <w:tc>
          <w:tcPr>
            <w:tcW w:w="10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健康状况</w:t>
            </w:r>
          </w:p>
        </w:tc>
        <w:tc>
          <w:tcPr>
            <w:tcW w:w="12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1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exact"/>
          <w:jc w:val="center"/>
        </w:trPr>
        <w:tc>
          <w:tcPr>
            <w:tcW w:w="156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专业技术职务</w:t>
            </w:r>
          </w:p>
        </w:tc>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名称</w:t>
            </w:r>
          </w:p>
        </w:tc>
        <w:tc>
          <w:tcPr>
            <w:tcW w:w="2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56" w:type="dxa"/>
            <w:vMerge w:val="restart"/>
            <w:tcBorders>
              <w:top w:val="single" w:color="auto" w:sz="4" w:space="0"/>
              <w:left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外语水平</w:t>
            </w:r>
          </w:p>
        </w:tc>
        <w:tc>
          <w:tcPr>
            <w:tcW w:w="1295" w:type="dxa"/>
            <w:gridSpan w:val="2"/>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p>
        </w:tc>
        <w:tc>
          <w:tcPr>
            <w:tcW w:w="21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exact"/>
          <w:jc w:val="center"/>
        </w:trPr>
        <w:tc>
          <w:tcPr>
            <w:tcW w:w="156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时间</w:t>
            </w:r>
          </w:p>
        </w:tc>
        <w:tc>
          <w:tcPr>
            <w:tcW w:w="2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56"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1295" w:type="dxa"/>
            <w:gridSpan w:val="2"/>
            <w:vMerge w:val="continue"/>
            <w:tcBorders>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1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exact"/>
          <w:jc w:val="center"/>
        </w:trPr>
        <w:tc>
          <w:tcPr>
            <w:tcW w:w="156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职（执）业资格</w:t>
            </w:r>
          </w:p>
        </w:tc>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名称</w:t>
            </w:r>
          </w:p>
        </w:tc>
        <w:tc>
          <w:tcPr>
            <w:tcW w:w="2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p>
        </w:tc>
        <w:tc>
          <w:tcPr>
            <w:tcW w:w="1156" w:type="dxa"/>
            <w:vMerge w:val="restart"/>
            <w:tcBorders>
              <w:top w:val="single" w:color="auto" w:sz="4" w:space="0"/>
              <w:left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计算机水平</w:t>
            </w:r>
          </w:p>
        </w:tc>
        <w:tc>
          <w:tcPr>
            <w:tcW w:w="1295" w:type="dxa"/>
            <w:gridSpan w:val="2"/>
            <w:vMerge w:val="restart"/>
            <w:tcBorders>
              <w:top w:val="single" w:color="auto" w:sz="4" w:space="0"/>
              <w:left w:val="single" w:color="auto" w:sz="4" w:space="0"/>
              <w:right w:val="single" w:color="auto" w:sz="4" w:space="0"/>
            </w:tcBorders>
            <w:noWrap w:val="0"/>
            <w:vAlign w:val="center"/>
          </w:tcPr>
          <w:p>
            <w:pPr>
              <w:jc w:val="center"/>
              <w:rPr>
                <w:rFonts w:ascii="宋体" w:hAnsi="宋体"/>
                <w:szCs w:val="21"/>
              </w:rPr>
            </w:pPr>
          </w:p>
        </w:tc>
        <w:tc>
          <w:tcPr>
            <w:tcW w:w="21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exact"/>
          <w:jc w:val="center"/>
        </w:trPr>
        <w:tc>
          <w:tcPr>
            <w:tcW w:w="156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时间</w:t>
            </w:r>
          </w:p>
        </w:tc>
        <w:tc>
          <w:tcPr>
            <w:tcW w:w="2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p>
        </w:tc>
        <w:tc>
          <w:tcPr>
            <w:tcW w:w="1156"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1295" w:type="dxa"/>
            <w:gridSpan w:val="2"/>
            <w:vMerge w:val="continue"/>
            <w:tcBorders>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2149"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bCs/>
                <w:szCs w:val="21"/>
              </w:rPr>
            </w:pPr>
            <w:r>
              <w:rPr>
                <w:rFonts w:hint="eastAsia" w:ascii="宋体" w:hAnsi="宋体"/>
                <w:b/>
                <w:bCs/>
                <w:szCs w:val="21"/>
              </w:rPr>
              <w:t>熟悉专业</w:t>
            </w:r>
          </w:p>
          <w:p>
            <w:pPr>
              <w:jc w:val="center"/>
              <w:rPr>
                <w:rFonts w:ascii="宋体" w:hAnsi="宋体"/>
                <w:b/>
                <w:szCs w:val="21"/>
              </w:rPr>
            </w:pPr>
            <w:r>
              <w:rPr>
                <w:rFonts w:hint="eastAsia" w:ascii="宋体" w:hAnsi="宋体"/>
                <w:b/>
                <w:bCs/>
                <w:szCs w:val="21"/>
              </w:rPr>
              <w:t>有何专长</w:t>
            </w:r>
          </w:p>
        </w:tc>
        <w:tc>
          <w:tcPr>
            <w:tcW w:w="859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exact"/>
          <w:jc w:val="center"/>
        </w:trPr>
        <w:tc>
          <w:tcPr>
            <w:tcW w:w="1561" w:type="dxa"/>
            <w:vMerge w:val="restart"/>
            <w:tcBorders>
              <w:top w:val="single" w:color="auto" w:sz="4" w:space="0"/>
              <w:left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全日制教育</w:t>
            </w:r>
          </w:p>
        </w:tc>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学历</w:t>
            </w:r>
          </w:p>
        </w:tc>
        <w:tc>
          <w:tcPr>
            <w:tcW w:w="2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毕业时间</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exact"/>
          <w:jc w:val="center"/>
        </w:trPr>
        <w:tc>
          <w:tcPr>
            <w:tcW w:w="156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学位</w:t>
            </w:r>
          </w:p>
        </w:tc>
        <w:tc>
          <w:tcPr>
            <w:tcW w:w="2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院校及专业</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exact"/>
          <w:jc w:val="center"/>
        </w:trPr>
        <w:tc>
          <w:tcPr>
            <w:tcW w:w="1561" w:type="dxa"/>
            <w:vMerge w:val="restart"/>
            <w:tcBorders>
              <w:top w:val="single" w:color="auto" w:sz="4" w:space="0"/>
              <w:left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在职教育</w:t>
            </w:r>
          </w:p>
        </w:tc>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学历</w:t>
            </w:r>
          </w:p>
        </w:tc>
        <w:tc>
          <w:tcPr>
            <w:tcW w:w="2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毕业时间</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exact"/>
          <w:jc w:val="center"/>
        </w:trPr>
        <w:tc>
          <w:tcPr>
            <w:tcW w:w="1561"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p>
        </w:tc>
        <w:tc>
          <w:tcPr>
            <w:tcW w:w="16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学位</w:t>
            </w:r>
          </w:p>
        </w:tc>
        <w:tc>
          <w:tcPr>
            <w:tcW w:w="233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院校及专业</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exac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工作单位</w:t>
            </w:r>
          </w:p>
        </w:tc>
        <w:tc>
          <w:tcPr>
            <w:tcW w:w="3990"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b/>
                <w:szCs w:val="21"/>
              </w:rPr>
              <w:t>部门岗位</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现职级</w:t>
            </w:r>
          </w:p>
        </w:tc>
        <w:tc>
          <w:tcPr>
            <w:tcW w:w="3990"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报名岗位</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exac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家庭住址</w:t>
            </w:r>
          </w:p>
        </w:tc>
        <w:tc>
          <w:tcPr>
            <w:tcW w:w="3990"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p>
        </w:tc>
        <w:tc>
          <w:tcPr>
            <w:tcW w:w="11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b/>
                <w:szCs w:val="21"/>
              </w:rPr>
              <w:t>联系电话</w:t>
            </w:r>
          </w:p>
        </w:tc>
        <w:tc>
          <w:tcPr>
            <w:tcW w:w="3444"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2" w:hRule="exac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主</w:t>
            </w:r>
          </w:p>
          <w:p>
            <w:pPr>
              <w:jc w:val="center"/>
              <w:rPr>
                <w:rFonts w:hint="eastAsia" w:ascii="宋体" w:hAnsi="宋体"/>
                <w:b/>
                <w:szCs w:val="21"/>
              </w:rPr>
            </w:pPr>
            <w:r>
              <w:rPr>
                <w:rFonts w:hint="eastAsia" w:ascii="宋体" w:hAnsi="宋体"/>
                <w:b/>
                <w:szCs w:val="21"/>
              </w:rPr>
              <w:t>要</w:t>
            </w:r>
          </w:p>
          <w:p>
            <w:pPr>
              <w:jc w:val="center"/>
              <w:rPr>
                <w:rFonts w:hint="eastAsia" w:ascii="宋体" w:hAnsi="宋体"/>
                <w:b/>
                <w:szCs w:val="21"/>
              </w:rPr>
            </w:pPr>
            <w:r>
              <w:rPr>
                <w:rFonts w:hint="eastAsia" w:ascii="宋体" w:hAnsi="宋体"/>
                <w:b/>
                <w:szCs w:val="21"/>
              </w:rPr>
              <w:t>学</w:t>
            </w:r>
          </w:p>
          <w:p>
            <w:pPr>
              <w:jc w:val="center"/>
              <w:rPr>
                <w:rFonts w:hint="eastAsia" w:ascii="宋体" w:hAnsi="宋体"/>
                <w:b/>
                <w:szCs w:val="21"/>
              </w:rPr>
            </w:pPr>
            <w:r>
              <w:rPr>
                <w:rFonts w:hint="eastAsia" w:ascii="宋体" w:hAnsi="宋体"/>
                <w:b/>
                <w:szCs w:val="21"/>
              </w:rPr>
              <w:t>习</w:t>
            </w:r>
          </w:p>
          <w:p>
            <w:pPr>
              <w:jc w:val="center"/>
              <w:rPr>
                <w:rFonts w:hint="eastAsia" w:ascii="宋体" w:hAnsi="宋体"/>
                <w:b/>
                <w:szCs w:val="21"/>
              </w:rPr>
            </w:pPr>
            <w:r>
              <w:rPr>
                <w:rFonts w:hint="eastAsia" w:ascii="宋体" w:hAnsi="宋体"/>
                <w:b/>
                <w:szCs w:val="21"/>
              </w:rPr>
              <w:t>及</w:t>
            </w:r>
          </w:p>
          <w:p>
            <w:pPr>
              <w:jc w:val="center"/>
              <w:rPr>
                <w:rFonts w:hint="eastAsia" w:ascii="宋体" w:hAnsi="宋体"/>
                <w:b/>
                <w:szCs w:val="21"/>
              </w:rPr>
            </w:pPr>
            <w:r>
              <w:rPr>
                <w:rFonts w:hint="eastAsia" w:ascii="宋体" w:hAnsi="宋体"/>
                <w:b/>
                <w:szCs w:val="21"/>
              </w:rPr>
              <w:t>工</w:t>
            </w:r>
          </w:p>
          <w:p>
            <w:pPr>
              <w:jc w:val="center"/>
              <w:rPr>
                <w:rFonts w:hint="eastAsia" w:ascii="宋体" w:hAnsi="宋体"/>
                <w:b/>
                <w:szCs w:val="21"/>
              </w:rPr>
            </w:pPr>
            <w:r>
              <w:rPr>
                <w:rFonts w:hint="eastAsia" w:ascii="宋体" w:hAnsi="宋体"/>
                <w:b/>
                <w:szCs w:val="21"/>
              </w:rPr>
              <w:t>作</w:t>
            </w:r>
          </w:p>
          <w:p>
            <w:pPr>
              <w:jc w:val="center"/>
              <w:rPr>
                <w:rFonts w:hint="eastAsia" w:ascii="宋体" w:hAnsi="宋体"/>
                <w:b/>
                <w:szCs w:val="21"/>
              </w:rPr>
            </w:pPr>
            <w:r>
              <w:rPr>
                <w:rFonts w:hint="eastAsia" w:ascii="宋体" w:hAnsi="宋体"/>
                <w:b/>
                <w:szCs w:val="21"/>
              </w:rPr>
              <w:t>经</w:t>
            </w:r>
          </w:p>
          <w:p>
            <w:pPr>
              <w:jc w:val="center"/>
              <w:rPr>
                <w:rFonts w:ascii="宋体" w:hAnsi="宋体"/>
                <w:b/>
                <w:szCs w:val="21"/>
              </w:rPr>
            </w:pPr>
            <w:r>
              <w:rPr>
                <w:rFonts w:hint="eastAsia" w:ascii="宋体" w:hAnsi="宋体"/>
                <w:b/>
                <w:szCs w:val="21"/>
              </w:rPr>
              <w:t>历</w:t>
            </w:r>
          </w:p>
        </w:tc>
        <w:tc>
          <w:tcPr>
            <w:tcW w:w="8590" w:type="dxa"/>
            <w:gridSpan w:val="9"/>
            <w:tcBorders>
              <w:top w:val="single" w:color="auto" w:sz="4" w:space="0"/>
              <w:left w:val="single" w:color="auto" w:sz="4" w:space="0"/>
              <w:bottom w:val="single" w:color="auto" w:sz="4" w:space="0"/>
              <w:right w:val="single" w:color="auto" w:sz="4" w:space="0"/>
            </w:tcBorders>
            <w:noWrap w:val="0"/>
            <w:tcMar>
              <w:top w:w="0" w:type="dxa"/>
              <w:left w:w="86" w:type="dxa"/>
              <w:bottom w:w="0" w:type="dxa"/>
              <w:right w:w="0" w:type="dxa"/>
            </w:tcMar>
            <w:vAlign w:val="top"/>
          </w:tcPr>
          <w:p>
            <w:pPr>
              <w:ind w:left="1680" w:hanging="1680" w:hangingChars="8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6" w:hRule="exac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b/>
                <w:szCs w:val="21"/>
              </w:rPr>
              <w:t>应聘</w:t>
            </w:r>
          </w:p>
          <w:p>
            <w:pPr>
              <w:jc w:val="center"/>
              <w:rPr>
                <w:rFonts w:ascii="宋体" w:hAnsi="宋体"/>
                <w:b/>
                <w:szCs w:val="21"/>
              </w:rPr>
            </w:pPr>
            <w:r>
              <w:rPr>
                <w:rFonts w:hint="eastAsia" w:ascii="宋体" w:hAnsi="宋体"/>
                <w:b/>
                <w:szCs w:val="21"/>
              </w:rPr>
              <w:t>理由</w:t>
            </w:r>
          </w:p>
        </w:tc>
        <w:tc>
          <w:tcPr>
            <w:tcW w:w="8590" w:type="dxa"/>
            <w:gridSpan w:val="9"/>
            <w:tcBorders>
              <w:top w:val="single" w:color="auto" w:sz="4" w:space="0"/>
              <w:left w:val="single" w:color="auto" w:sz="4" w:space="0"/>
              <w:bottom w:val="single" w:color="auto" w:sz="4" w:space="0"/>
              <w:right w:val="single" w:color="auto" w:sz="4" w:space="0"/>
            </w:tcBorders>
            <w:noWrap w:val="0"/>
            <w:tcMar>
              <w:top w:w="0" w:type="dxa"/>
              <w:left w:w="86" w:type="dxa"/>
              <w:bottom w:w="0" w:type="dxa"/>
              <w:right w:w="0" w:type="dxa"/>
            </w:tcMar>
            <w:vAlign w:val="top"/>
          </w:tcPr>
          <w:p>
            <w:pPr>
              <w:ind w:left="1680" w:hanging="1680" w:hangingChars="8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6" w:hRule="exac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自我</w:t>
            </w:r>
          </w:p>
          <w:p>
            <w:pPr>
              <w:jc w:val="center"/>
              <w:rPr>
                <w:rFonts w:hint="eastAsia" w:ascii="宋体" w:hAnsi="宋体"/>
                <w:b/>
                <w:szCs w:val="21"/>
              </w:rPr>
            </w:pPr>
            <w:r>
              <w:rPr>
                <w:rFonts w:hint="eastAsia" w:ascii="宋体" w:hAnsi="宋体"/>
                <w:b/>
                <w:szCs w:val="21"/>
              </w:rPr>
              <w:t>评价</w:t>
            </w:r>
          </w:p>
          <w:p>
            <w:pPr>
              <w:jc w:val="center"/>
              <w:rPr>
                <w:rFonts w:hint="eastAsia" w:ascii="宋体" w:hAnsi="宋体"/>
                <w:b/>
                <w:szCs w:val="21"/>
              </w:rPr>
            </w:pPr>
            <w:r>
              <w:rPr>
                <w:rFonts w:hint="eastAsia" w:ascii="宋体" w:hAnsi="宋体"/>
                <w:b/>
                <w:szCs w:val="21"/>
              </w:rPr>
              <w:t>及主</w:t>
            </w:r>
          </w:p>
          <w:p>
            <w:pPr>
              <w:jc w:val="center"/>
              <w:rPr>
                <w:rFonts w:hint="eastAsia" w:ascii="宋体" w:hAnsi="宋体"/>
                <w:b/>
                <w:szCs w:val="21"/>
              </w:rPr>
            </w:pPr>
            <w:r>
              <w:rPr>
                <w:rFonts w:hint="eastAsia" w:ascii="宋体" w:hAnsi="宋体"/>
                <w:b/>
                <w:szCs w:val="21"/>
              </w:rPr>
              <w:t>要工</w:t>
            </w:r>
          </w:p>
          <w:p>
            <w:pPr>
              <w:jc w:val="center"/>
              <w:rPr>
                <w:rFonts w:hint="eastAsia" w:ascii="宋体" w:hAnsi="宋体"/>
                <w:b/>
                <w:szCs w:val="21"/>
              </w:rPr>
            </w:pPr>
            <w:r>
              <w:rPr>
                <w:rFonts w:hint="eastAsia" w:ascii="宋体" w:hAnsi="宋体"/>
                <w:b/>
                <w:szCs w:val="21"/>
              </w:rPr>
              <w:t>作业</w:t>
            </w:r>
          </w:p>
          <w:p>
            <w:pPr>
              <w:jc w:val="center"/>
              <w:rPr>
                <w:rFonts w:ascii="宋体" w:hAnsi="宋体"/>
                <w:b/>
                <w:szCs w:val="21"/>
              </w:rPr>
            </w:pPr>
            <w:r>
              <w:rPr>
                <w:rFonts w:hint="eastAsia" w:ascii="宋体" w:hAnsi="宋体"/>
                <w:b/>
                <w:szCs w:val="21"/>
              </w:rPr>
              <w:t>绩</w:t>
            </w:r>
          </w:p>
        </w:tc>
        <w:tc>
          <w:tcPr>
            <w:tcW w:w="859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6" w:hRule="atLeast"/>
          <w:jc w:val="center"/>
        </w:trPr>
        <w:tc>
          <w:tcPr>
            <w:tcW w:w="1561" w:type="dxa"/>
            <w:tcBorders>
              <w:top w:val="single" w:color="auto" w:sz="4" w:space="0"/>
              <w:left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奖惩</w:t>
            </w:r>
          </w:p>
          <w:p>
            <w:pPr>
              <w:jc w:val="center"/>
              <w:rPr>
                <w:rFonts w:ascii="宋体" w:hAnsi="宋体"/>
                <w:b/>
                <w:szCs w:val="21"/>
              </w:rPr>
            </w:pPr>
            <w:r>
              <w:rPr>
                <w:rFonts w:hint="eastAsia" w:ascii="宋体" w:hAnsi="宋体"/>
                <w:b/>
                <w:szCs w:val="21"/>
              </w:rPr>
              <w:t>情况</w:t>
            </w:r>
          </w:p>
        </w:tc>
        <w:tc>
          <w:tcPr>
            <w:tcW w:w="8590" w:type="dxa"/>
            <w:gridSpan w:val="9"/>
            <w:tcBorders>
              <w:top w:val="single" w:color="auto" w:sz="4" w:space="0"/>
              <w:left w:val="single" w:color="auto" w:sz="4" w:space="0"/>
              <w:right w:val="single" w:color="auto" w:sz="4" w:space="0"/>
            </w:tcBorders>
            <w:noWrap w:val="0"/>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主要</w:t>
            </w:r>
          </w:p>
          <w:p>
            <w:pPr>
              <w:jc w:val="center"/>
              <w:rPr>
                <w:rFonts w:hint="eastAsia" w:ascii="宋体" w:hAnsi="宋体"/>
                <w:b/>
                <w:szCs w:val="21"/>
              </w:rPr>
            </w:pPr>
            <w:r>
              <w:rPr>
                <w:rFonts w:hint="eastAsia" w:ascii="宋体" w:hAnsi="宋体"/>
                <w:b/>
                <w:szCs w:val="21"/>
              </w:rPr>
              <w:t>家庭</w:t>
            </w:r>
          </w:p>
          <w:p>
            <w:pPr>
              <w:jc w:val="center"/>
              <w:rPr>
                <w:rFonts w:hint="eastAsia" w:ascii="宋体" w:hAnsi="宋体"/>
                <w:b/>
                <w:szCs w:val="21"/>
              </w:rPr>
            </w:pPr>
            <w:r>
              <w:rPr>
                <w:rFonts w:hint="eastAsia" w:ascii="宋体" w:hAnsi="宋体"/>
                <w:b/>
                <w:szCs w:val="21"/>
              </w:rPr>
              <w:t>成员</w:t>
            </w:r>
          </w:p>
          <w:p>
            <w:pPr>
              <w:jc w:val="center"/>
              <w:rPr>
                <w:rFonts w:hint="eastAsia" w:ascii="宋体" w:hAnsi="宋体"/>
                <w:b/>
                <w:szCs w:val="21"/>
              </w:rPr>
            </w:pPr>
            <w:r>
              <w:rPr>
                <w:rFonts w:hint="eastAsia" w:ascii="宋体" w:hAnsi="宋体"/>
                <w:b/>
                <w:szCs w:val="21"/>
              </w:rPr>
              <w:t>及社</w:t>
            </w:r>
          </w:p>
          <w:p>
            <w:pPr>
              <w:jc w:val="center"/>
              <w:rPr>
                <w:rFonts w:hint="eastAsia" w:ascii="宋体" w:hAnsi="宋体"/>
                <w:b/>
                <w:szCs w:val="21"/>
              </w:rPr>
            </w:pPr>
            <w:r>
              <w:rPr>
                <w:rFonts w:hint="eastAsia" w:ascii="宋体" w:hAnsi="宋体"/>
                <w:b/>
                <w:szCs w:val="21"/>
              </w:rPr>
              <w:t>会关</w:t>
            </w:r>
          </w:p>
          <w:p>
            <w:pPr>
              <w:jc w:val="center"/>
              <w:rPr>
                <w:rFonts w:ascii="宋体" w:hAnsi="宋体"/>
                <w:b/>
                <w:szCs w:val="21"/>
              </w:rPr>
            </w:pPr>
            <w:r>
              <w:rPr>
                <w:rFonts w:hint="eastAsia" w:ascii="宋体" w:hAnsi="宋体"/>
                <w:b/>
                <w:szCs w:val="21"/>
              </w:rPr>
              <w:t>系</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称谓</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姓名</w:t>
            </w: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出生年月</w:t>
            </w: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政治面貌</w:t>
            </w:r>
          </w:p>
        </w:tc>
        <w:tc>
          <w:tcPr>
            <w:tcW w:w="31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Cs w:val="21"/>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31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Cs w:val="21"/>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31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Cs w:val="21"/>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31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Cs w:val="21"/>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31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Cs w:val="21"/>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31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5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Cs w:val="21"/>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58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c>
          <w:tcPr>
            <w:tcW w:w="31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1" w:hRule="atLeast"/>
          <w:jc w:val="center"/>
        </w:trPr>
        <w:tc>
          <w:tcPr>
            <w:tcW w:w="15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招聘</w:t>
            </w:r>
          </w:p>
          <w:p>
            <w:pPr>
              <w:spacing w:line="280" w:lineRule="exact"/>
              <w:jc w:val="center"/>
              <w:rPr>
                <w:rFonts w:hint="eastAsia" w:ascii="宋体" w:hAnsi="宋体"/>
                <w:b/>
                <w:szCs w:val="21"/>
              </w:rPr>
            </w:pPr>
            <w:r>
              <w:rPr>
                <w:rFonts w:hint="eastAsia" w:ascii="宋体" w:hAnsi="宋体"/>
                <w:b/>
                <w:szCs w:val="21"/>
              </w:rPr>
              <w:t>资格</w:t>
            </w:r>
          </w:p>
          <w:p>
            <w:pPr>
              <w:spacing w:line="280" w:lineRule="exact"/>
              <w:jc w:val="center"/>
              <w:rPr>
                <w:rFonts w:hint="eastAsia" w:ascii="宋体" w:hAnsi="宋体"/>
                <w:b/>
                <w:szCs w:val="21"/>
              </w:rPr>
            </w:pPr>
            <w:r>
              <w:rPr>
                <w:rFonts w:hint="eastAsia" w:ascii="宋体" w:hAnsi="宋体"/>
                <w:b/>
                <w:szCs w:val="21"/>
              </w:rPr>
              <w:t>审查</w:t>
            </w:r>
          </w:p>
          <w:p>
            <w:pPr>
              <w:spacing w:line="280" w:lineRule="exact"/>
              <w:jc w:val="center"/>
              <w:rPr>
                <w:rFonts w:ascii="宋体" w:hAnsi="宋体"/>
                <w:b/>
                <w:szCs w:val="21"/>
              </w:rPr>
            </w:pPr>
            <w:r>
              <w:rPr>
                <w:rFonts w:hint="eastAsia" w:ascii="宋体" w:hAnsi="宋体"/>
                <w:b/>
                <w:szCs w:val="21"/>
              </w:rPr>
              <w:t>意见</w:t>
            </w:r>
          </w:p>
        </w:tc>
        <w:tc>
          <w:tcPr>
            <w:tcW w:w="8590"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 xml:space="preserve">                                           </w:t>
            </w:r>
          </w:p>
          <w:p>
            <w:pPr>
              <w:jc w:val="center"/>
              <w:rPr>
                <w:rFonts w:hint="eastAsia" w:ascii="宋体" w:hAnsi="宋体"/>
                <w:szCs w:val="21"/>
              </w:rPr>
            </w:pPr>
          </w:p>
          <w:p>
            <w:pPr>
              <w:rPr>
                <w:rFonts w:hint="eastAsia" w:ascii="宋体" w:hAnsi="宋体"/>
                <w:szCs w:val="21"/>
              </w:rPr>
            </w:pPr>
          </w:p>
          <w:p>
            <w:pPr>
              <w:jc w:val="center"/>
              <w:rPr>
                <w:rFonts w:hint="eastAsia" w:ascii="宋体" w:hAnsi="宋体"/>
                <w:szCs w:val="21"/>
              </w:rPr>
            </w:pPr>
            <w:r>
              <w:rPr>
                <w:rFonts w:hint="eastAsia" w:ascii="宋体" w:hAnsi="宋体"/>
                <w:szCs w:val="21"/>
              </w:rPr>
              <w:t xml:space="preserve">                   </w:t>
            </w:r>
          </w:p>
          <w:p>
            <w:pPr>
              <w:jc w:val="center"/>
              <w:rPr>
                <w:rFonts w:ascii="宋体" w:hAnsi="宋体"/>
                <w:szCs w:val="21"/>
              </w:rPr>
            </w:pPr>
            <w:r>
              <w:rPr>
                <w:rFonts w:hint="eastAsia" w:ascii="宋体" w:hAnsi="宋体"/>
                <w:szCs w:val="21"/>
              </w:rPr>
              <w:t xml:space="preserve">                                           年   月   日</w:t>
            </w:r>
          </w:p>
        </w:tc>
      </w:tr>
    </w:tbl>
    <w:p>
      <w:pPr>
        <w:snapToGrid w:val="0"/>
        <w:spacing w:line="360" w:lineRule="auto"/>
        <w:ind w:right="798" w:rightChars="380"/>
        <w:rPr>
          <w:rFonts w:hint="eastAsia" w:ascii="仿宋_GB2312" w:eastAsia="仿宋_GB2312"/>
          <w:sz w:val="28"/>
          <w:szCs w:val="28"/>
        </w:rPr>
      </w:pPr>
      <w:r>
        <w:rPr>
          <w:rFonts w:hint="eastAsia" w:ascii="仿宋_GB2312" w:eastAsia="仿宋_GB2312"/>
          <w:sz w:val="28"/>
          <w:szCs w:val="28"/>
        </w:rPr>
        <w:t>*控制在2页纸内</w:t>
      </w:r>
    </w:p>
    <w:p/>
    <w:sectPr>
      <w:headerReference r:id="rId3" w:type="default"/>
      <w:pgSz w:w="11906" w:h="16838"/>
      <w:pgMar w:top="1440" w:right="1797" w:bottom="1440" w:left="1797"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F32A7"/>
    <w:rsid w:val="032F32A7"/>
    <w:rsid w:val="75C87E98"/>
    <w:rsid w:val="78155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2023-11-29T00:55:00Z</dcterms:created>
  <dc:creator>梅璐</dc:creator>
  <cp:lastModifiedBy>admin</cp:lastModifiedBy>
  <dcterms:modified xsi:type="dcterms:W3CDTF">2023-11-29T03:23:27Z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